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CF31D5" w:rsidRDefault="00CF31D5" w:rsidP="00D97CEB">
      <w:pPr>
        <w:rPr>
          <w:rFonts w:ascii="Times New Roman" w:hAnsi="Times New Roman" w:cs="Times New Roman"/>
          <w:sz w:val="24"/>
          <w:szCs w:val="24"/>
        </w:rPr>
      </w:pPr>
    </w:p>
    <w:p w:rsidR="005F4AC8" w:rsidRPr="005F4AC8" w:rsidRDefault="005F4AC8" w:rsidP="005F4AC8">
      <w:pPr>
        <w:pStyle w:val="Heading7"/>
        <w:jc w:val="center"/>
        <w:rPr>
          <w:b/>
          <w:color w:val="FF0000"/>
        </w:rPr>
      </w:pPr>
      <w:r w:rsidRPr="005F4AC8">
        <w:rPr>
          <w:b/>
        </w:rPr>
        <w:t>H O T Ă R Â R E A  nr.  35.</w:t>
      </w:r>
    </w:p>
    <w:p w:rsidR="005F4AC8" w:rsidRPr="005F4AC8" w:rsidRDefault="005F4AC8" w:rsidP="005F4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AC8">
        <w:rPr>
          <w:rFonts w:ascii="Times New Roman" w:hAnsi="Times New Roman" w:cs="Times New Roman"/>
          <w:b/>
          <w:sz w:val="24"/>
          <w:szCs w:val="24"/>
        </w:rPr>
        <w:t xml:space="preserve">     din 20.03.2019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4AC8" w:rsidRPr="005F4AC8" w:rsidRDefault="005F4AC8" w:rsidP="005F4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AC8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5F4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5F4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b/>
          <w:sz w:val="24"/>
          <w:szCs w:val="24"/>
        </w:rPr>
        <w:t>Studiului</w:t>
      </w:r>
      <w:proofErr w:type="spellEnd"/>
      <w:r w:rsidRPr="005F4AC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F4AC8">
        <w:rPr>
          <w:rFonts w:ascii="Times New Roman" w:hAnsi="Times New Roman" w:cs="Times New Roman"/>
          <w:b/>
          <w:sz w:val="24"/>
          <w:szCs w:val="24"/>
        </w:rPr>
        <w:t>fundamentare</w:t>
      </w:r>
      <w:proofErr w:type="spellEnd"/>
      <w:r w:rsidRPr="005F4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AC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privind </w:t>
      </w:r>
      <w:r w:rsidRPr="005F4AC8">
        <w:rPr>
          <w:rFonts w:ascii="Times New Roman" w:hAnsi="Times New Roman" w:cs="Times New Roman"/>
          <w:b/>
          <w:noProof/>
          <w:sz w:val="24"/>
          <w:szCs w:val="24"/>
        </w:rPr>
        <w:t>decizia de concesionare a activității de sortare a deșeurilor reciclabile și exploatarea Stației de Sortare Arad, din cadrul Sistemului Integrat de Gestiune a Deșeurilor din Judetul Arad</w:t>
      </w:r>
    </w:p>
    <w:p w:rsidR="005F4AC8" w:rsidRDefault="005F4AC8" w:rsidP="005F4A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data de 20.03.2019.</w:t>
      </w:r>
    </w:p>
    <w:p w:rsidR="005F4AC8" w:rsidRPr="005F4AC8" w:rsidRDefault="005F4AC8" w:rsidP="005F4AC8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Având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vedere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>:</w:t>
      </w:r>
    </w:p>
    <w:p w:rsidR="005F4AC8" w:rsidRPr="005F4AC8" w:rsidRDefault="005F4AC8" w:rsidP="005F4AC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4AC8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nr. 174/15.01.2019 al </w:t>
      </w:r>
      <w:bookmarkStart w:id="0" w:name="_Hlk424199"/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Comisiei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Coordonare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Supervizare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pregătirea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planificarea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contractului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delegare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concesiune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gestiunii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activității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sortare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deșeurilor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municipale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solide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reciclabile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colectate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separat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Zonele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1, 2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5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salubizare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cadrul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SMIDS Arad,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inclusiv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operarea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Stației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sortare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Arad,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condițiile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integrării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activității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SMIDS din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Județul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Arad,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numită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Decizia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nr. 4/02.08.2018 </w:t>
      </w:r>
      <w:bookmarkEnd w:id="0"/>
      <w:proofErr w:type="spellStart"/>
      <w:r w:rsidRPr="005F4AC8">
        <w:rPr>
          <w:rFonts w:ascii="Times New Roman" w:hAnsi="Times New Roman" w:cs="Times New Roman"/>
          <w:sz w:val="18"/>
          <w:szCs w:val="18"/>
        </w:rPr>
        <w:t>emisă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Consiliul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Director al ADISIGD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Arad;</w:t>
      </w:r>
      <w:proofErr w:type="spellEnd"/>
    </w:p>
    <w:p w:rsidR="005F4AC8" w:rsidRPr="005F4AC8" w:rsidRDefault="005F4AC8" w:rsidP="005F4AC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4AC8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Ținând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seama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rapoartele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Local al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Zerind,prin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F4AC8" w:rsidRPr="005F4AC8" w:rsidRDefault="005F4AC8" w:rsidP="005F4AC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Având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vedere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art. 6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(1) lit. e)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), art. 8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(1) din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nr. 101/2006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serviciul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salubrizare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localităților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republicată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completările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ulterioare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Ordonanței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Urgență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nr. 196/2005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Fondul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mediu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completările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ulterioare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F4AC8" w:rsidRPr="005F4AC8" w:rsidRDefault="005F4AC8" w:rsidP="005F4AC8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5F4AC8">
        <w:rPr>
          <w:rFonts w:ascii="Times New Roman" w:hAnsi="Times New Roman" w:cs="Times New Roman"/>
          <w:sz w:val="18"/>
          <w:szCs w:val="18"/>
        </w:rPr>
        <w:t>Luând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considerare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art. 22,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(3)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art. 29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(9) din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nr. 51/2006 a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serviciilor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comunitare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utilități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publice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republicată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completările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ulterioare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>,</w:t>
      </w:r>
      <w:r w:rsidRPr="005F4AC8">
        <w:rPr>
          <w:rFonts w:ascii="Times New Roman" w:hAnsi="Times New Roman" w:cs="Times New Roman"/>
          <w:sz w:val="18"/>
          <w:szCs w:val="18"/>
        </w:rPr>
        <w:tab/>
      </w:r>
    </w:p>
    <w:p w:rsidR="005F4AC8" w:rsidRPr="005F4AC8" w:rsidRDefault="005F4AC8" w:rsidP="005F4AC8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Având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vedere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art.7,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(1)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art. 8,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(2), art. 71 din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nr. 100/2016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concesiunile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lucrări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concesiunile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servicii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>;</w:t>
      </w:r>
    </w:p>
    <w:p w:rsidR="005F4AC8" w:rsidRPr="005F4AC8" w:rsidRDefault="005F4AC8" w:rsidP="005F4AC8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Având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vedere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Contractul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servicii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consultanță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domeniul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achizițiilor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atribuirea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contractului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delegare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activității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sortare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deșeurilor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reciclabile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inclusiv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operarea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Stației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Sortare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Arad nr. 48178/27.06.2018;</w:t>
      </w:r>
    </w:p>
    <w:p w:rsidR="005F4AC8" w:rsidRPr="005F4AC8" w:rsidRDefault="005F4AC8" w:rsidP="005F4AC8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5F4AC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temeiul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art. 36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(1),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(2) lit. d),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(6) lit. a) pct.14,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(9), art. 45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(3)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art. 115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. (1) lit. b) din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nr. 215/2001, a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administrației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publice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locale,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republicată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completările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18"/>
          <w:szCs w:val="18"/>
        </w:rPr>
        <w:t>ulterioare</w:t>
      </w:r>
      <w:proofErr w:type="spellEnd"/>
      <w:r w:rsidRPr="005F4AC8">
        <w:rPr>
          <w:rFonts w:ascii="Times New Roman" w:hAnsi="Times New Roman" w:cs="Times New Roman"/>
          <w:sz w:val="18"/>
          <w:szCs w:val="18"/>
        </w:rPr>
        <w:t>,</w:t>
      </w:r>
    </w:p>
    <w:p w:rsidR="005F4AC8" w:rsidRPr="005F4AC8" w:rsidRDefault="005F4AC8" w:rsidP="005F4AC8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5F4AC8">
        <w:rPr>
          <w:rFonts w:ascii="Times New Roman" w:hAnsi="Times New Roman" w:cs="Times New Roman"/>
          <w:sz w:val="18"/>
          <w:szCs w:val="18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5F4AC8" w:rsidRPr="005F4AC8" w:rsidRDefault="005F4AC8" w:rsidP="005F4AC8"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5F4AC8" w:rsidRPr="005F4AC8" w:rsidRDefault="005F4AC8" w:rsidP="005F4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AC8">
        <w:rPr>
          <w:rFonts w:ascii="Times New Roman" w:hAnsi="Times New Roman" w:cs="Times New Roman"/>
          <w:b/>
          <w:sz w:val="24"/>
          <w:szCs w:val="24"/>
        </w:rPr>
        <w:t xml:space="preserve">H O T Ă R Ă Ș T E : </w:t>
      </w:r>
    </w:p>
    <w:p w:rsidR="005F4AC8" w:rsidRPr="005F4AC8" w:rsidRDefault="005F4AC8" w:rsidP="005F4AC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AC8">
        <w:rPr>
          <w:rFonts w:ascii="Times New Roman" w:hAnsi="Times New Roman" w:cs="Times New Roman"/>
          <w:b/>
          <w:sz w:val="24"/>
          <w:szCs w:val="24"/>
        </w:rPr>
        <w:t>Art.1.</w:t>
      </w:r>
      <w:r w:rsidRPr="005F4AC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r w:rsidRPr="005F4AC8">
        <w:rPr>
          <w:rFonts w:ascii="Times New Roman" w:hAnsi="Times New Roman" w:cs="Times New Roman"/>
          <w:iCs/>
          <w:noProof/>
          <w:sz w:val="24"/>
          <w:szCs w:val="24"/>
        </w:rPr>
        <w:t xml:space="preserve">privind </w:t>
      </w:r>
      <w:r w:rsidRPr="005F4AC8">
        <w:rPr>
          <w:rFonts w:ascii="Times New Roman" w:hAnsi="Times New Roman" w:cs="Times New Roman"/>
          <w:noProof/>
          <w:sz w:val="24"/>
          <w:szCs w:val="24"/>
        </w:rPr>
        <w:t>decizia de concesionarea activității de sortare a deșeurilor reciclabile și exploatarea Stației de Sortare Arad, din cadrul Sistemului Integrat de Gestiune a Deșeurilor din Judetul Arad ,</w:t>
      </w:r>
      <w:r w:rsidRPr="005F4AC8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nr. 1, care face parte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>.</w:t>
      </w:r>
    </w:p>
    <w:p w:rsidR="005F4AC8" w:rsidRPr="005F4AC8" w:rsidRDefault="005F4AC8" w:rsidP="005F4AC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AC8">
        <w:rPr>
          <w:rFonts w:ascii="Times New Roman" w:hAnsi="Times New Roman" w:cs="Times New Roman"/>
          <w:b/>
          <w:sz w:val="24"/>
          <w:szCs w:val="24"/>
        </w:rPr>
        <w:t xml:space="preserve">Art. 2. </w:t>
      </w:r>
      <w:r w:rsidRPr="005F4AC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fie de minim 72 de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maxim 84 de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ofertanți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AC8" w:rsidRPr="005F4AC8" w:rsidRDefault="005F4AC8" w:rsidP="005F4AC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AC8">
        <w:rPr>
          <w:rFonts w:ascii="Times New Roman" w:hAnsi="Times New Roman" w:cs="Times New Roman"/>
          <w:b/>
          <w:sz w:val="24"/>
          <w:szCs w:val="24"/>
        </w:rPr>
        <w:t>Art.3.</w:t>
      </w:r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Asociaței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Intercomunitară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4AC8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Pr="005F4AC8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F4AC8" w:rsidRPr="005F4AC8" w:rsidRDefault="005F4AC8" w:rsidP="005F4A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ayout w:type="fixed"/>
        <w:tblLook w:val="01E0"/>
      </w:tblPr>
      <w:tblGrid>
        <w:gridCol w:w="5006"/>
        <w:gridCol w:w="5002"/>
      </w:tblGrid>
      <w:tr w:rsidR="005F4AC8" w:rsidRPr="005F4AC8" w:rsidTr="009E34BB">
        <w:tc>
          <w:tcPr>
            <w:tcW w:w="5006" w:type="dxa"/>
          </w:tcPr>
          <w:p w:rsidR="005F4AC8" w:rsidRPr="005F4AC8" w:rsidRDefault="005F4AC8" w:rsidP="009E3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C8">
              <w:rPr>
                <w:rFonts w:ascii="Times New Roman" w:hAnsi="Times New Roman" w:cs="Times New Roman"/>
                <w:sz w:val="24"/>
                <w:szCs w:val="24"/>
              </w:rPr>
              <w:t xml:space="preserve">PREŞEDINTE </w:t>
            </w:r>
          </w:p>
          <w:p w:rsidR="005F4AC8" w:rsidRPr="005F4AC8" w:rsidRDefault="005F4AC8" w:rsidP="009E3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C8">
              <w:rPr>
                <w:rFonts w:ascii="Times New Roman" w:hAnsi="Times New Roman" w:cs="Times New Roman"/>
                <w:sz w:val="24"/>
                <w:szCs w:val="24"/>
              </w:rPr>
              <w:t>GAL  LEVENTE</w:t>
            </w:r>
          </w:p>
        </w:tc>
        <w:tc>
          <w:tcPr>
            <w:tcW w:w="5002" w:type="dxa"/>
          </w:tcPr>
          <w:p w:rsidR="005F4AC8" w:rsidRPr="005F4AC8" w:rsidRDefault="005F4AC8" w:rsidP="009E3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C8">
              <w:rPr>
                <w:rFonts w:ascii="Times New Roman" w:hAnsi="Times New Roman" w:cs="Times New Roman"/>
                <w:sz w:val="24"/>
                <w:szCs w:val="24"/>
              </w:rPr>
              <w:t>Contrasemneaza</w:t>
            </w:r>
            <w:proofErr w:type="spellEnd"/>
            <w:r w:rsidRPr="005F4AC8">
              <w:rPr>
                <w:rFonts w:ascii="Times New Roman" w:hAnsi="Times New Roman" w:cs="Times New Roman"/>
                <w:sz w:val="24"/>
                <w:szCs w:val="24"/>
              </w:rPr>
              <w:t xml:space="preserve"> ,SECRETAR </w:t>
            </w:r>
          </w:p>
          <w:p w:rsidR="005F4AC8" w:rsidRPr="005F4AC8" w:rsidRDefault="005F4AC8" w:rsidP="009E3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C8">
              <w:rPr>
                <w:rFonts w:ascii="Times New Roman" w:hAnsi="Times New Roman" w:cs="Times New Roman"/>
                <w:sz w:val="24"/>
                <w:szCs w:val="24"/>
              </w:rPr>
              <w:t>Jr.BONDAR</w:t>
            </w:r>
            <w:proofErr w:type="spellEnd"/>
            <w:r w:rsidRPr="005F4AC8">
              <w:rPr>
                <w:rFonts w:ascii="Times New Roman" w:hAnsi="Times New Roman" w:cs="Times New Roman"/>
                <w:sz w:val="24"/>
                <w:szCs w:val="24"/>
              </w:rPr>
              <w:t xml:space="preserve"> HENRIETTE-KATALIN</w:t>
            </w:r>
          </w:p>
          <w:p w:rsidR="005F4AC8" w:rsidRPr="005F4AC8" w:rsidRDefault="005F4AC8" w:rsidP="009E3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C8" w:rsidRPr="005F4AC8" w:rsidRDefault="005F4AC8" w:rsidP="009E3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AC8" w:rsidRDefault="005F4AC8" w:rsidP="00D97CEB">
      <w:pPr>
        <w:rPr>
          <w:rFonts w:ascii="Times New Roman" w:hAnsi="Times New Roman" w:cs="Times New Roman"/>
          <w:sz w:val="24"/>
          <w:szCs w:val="24"/>
        </w:rPr>
      </w:pPr>
    </w:p>
    <w:sectPr w:rsidR="005F4AC8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264B0"/>
    <w:rsid w:val="0046532C"/>
    <w:rsid w:val="00471A47"/>
    <w:rsid w:val="005022AB"/>
    <w:rsid w:val="00511966"/>
    <w:rsid w:val="00514897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5F4AC8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A03E4"/>
    <w:rsid w:val="00CB3953"/>
    <w:rsid w:val="00CC1E38"/>
    <w:rsid w:val="00CC404B"/>
    <w:rsid w:val="00CD26F0"/>
    <w:rsid w:val="00CF31D5"/>
    <w:rsid w:val="00D04B4E"/>
    <w:rsid w:val="00D26784"/>
    <w:rsid w:val="00D75113"/>
    <w:rsid w:val="00D96505"/>
    <w:rsid w:val="00D97CEB"/>
    <w:rsid w:val="00DA56EA"/>
    <w:rsid w:val="00DD0346"/>
    <w:rsid w:val="00DD7089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paragraph" w:styleId="Heading7">
    <w:name w:val="heading 7"/>
    <w:basedOn w:val="Normal"/>
    <w:next w:val="Normal"/>
    <w:link w:val="Heading7Char"/>
    <w:qFormat/>
    <w:rsid w:val="005F4A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5F4AC8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2019-03-27T08:20:00Z</cp:lastPrinted>
  <dcterms:created xsi:type="dcterms:W3CDTF">2019-04-02T09:02:00Z</dcterms:created>
  <dcterms:modified xsi:type="dcterms:W3CDTF">2019-04-02T09:02:00Z</dcterms:modified>
</cp:coreProperties>
</file>