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112744" w:rsidRDefault="007F7680" w:rsidP="007F7680">
      <w:pPr>
        <w:pStyle w:val="NoSpacing"/>
        <w:rPr>
          <w:rFonts w:ascii="Times New Roman" w:hAnsi="Times New Roman" w:cs="Times New Roman"/>
        </w:rPr>
      </w:pPr>
    </w:p>
    <w:p w:rsidR="003F28D2" w:rsidRDefault="007F7680" w:rsidP="00D44C6F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112744">
        <w:rPr>
          <w:rFonts w:ascii="Times New Roman" w:hAnsi="Times New Roman" w:cs="Times New Roman"/>
          <w:b/>
          <w:lang w:val="ro-RO"/>
        </w:rPr>
        <w:t>H O T Ă R Â R E</w:t>
      </w:r>
      <w:r w:rsidR="00D44C6F">
        <w:rPr>
          <w:rFonts w:ascii="Times New Roman" w:hAnsi="Times New Roman" w:cs="Times New Roman"/>
          <w:b/>
          <w:lang w:val="ro-RO"/>
        </w:rPr>
        <w:t xml:space="preserve"> A NR 48.</w:t>
      </w:r>
    </w:p>
    <w:p w:rsidR="00D44C6F" w:rsidRPr="00112744" w:rsidRDefault="00D44C6F" w:rsidP="00D44C6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o-RO"/>
        </w:rPr>
        <w:t>din 27.06.2018.</w:t>
      </w:r>
    </w:p>
    <w:p w:rsidR="009A29E0" w:rsidRPr="00112744" w:rsidRDefault="009A29E0" w:rsidP="003F28D2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</w:p>
    <w:p w:rsidR="00F95670" w:rsidRPr="00A551D9" w:rsidRDefault="00F95670" w:rsidP="00F9567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rivind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reorganizarea compartimentului ”Serviciul Public de Asistență Socială” din aparatul de specialitate al</w:t>
      </w:r>
      <w:r>
        <w:rPr>
          <w:rFonts w:ascii="Times New Roman" w:hAnsi="Times New Roman"/>
          <w:sz w:val="24"/>
          <w:szCs w:val="24"/>
          <w:lang w:val="ro-RO"/>
        </w:rPr>
        <w:t xml:space="preserve"> primarului comunei Zerind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și aprobarea regulamentului de organizare și funcționare al acestuia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B80856" w:rsidRDefault="00B80856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BC7B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B80856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B808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085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80856">
        <w:rPr>
          <w:rFonts w:ascii="Times New Roman" w:hAnsi="Times New Roman" w:cs="Times New Roman"/>
          <w:b/>
          <w:sz w:val="24"/>
          <w:szCs w:val="24"/>
        </w:rPr>
        <w:t xml:space="preserve"> din data de 27.06</w:t>
      </w:r>
      <w:r w:rsidR="008234FE">
        <w:rPr>
          <w:rFonts w:ascii="Times New Roman" w:hAnsi="Times New Roman" w:cs="Times New Roman"/>
          <w:b/>
          <w:sz w:val="24"/>
          <w:szCs w:val="24"/>
        </w:rPr>
        <w:t>.</w:t>
      </w:r>
      <w:r w:rsidR="00131A4F">
        <w:rPr>
          <w:rFonts w:ascii="Times New Roman" w:hAnsi="Times New Roman" w:cs="Times New Roman"/>
          <w:b/>
          <w:sz w:val="24"/>
          <w:szCs w:val="24"/>
        </w:rPr>
        <w:t>2018.</w:t>
      </w:r>
    </w:p>
    <w:p w:rsidR="00F95670" w:rsidRDefault="00F95670" w:rsidP="00BC7B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Default="009A29E0" w:rsidP="003F28D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D44C6F" w:rsidRPr="00C94537" w:rsidRDefault="00D44C6F" w:rsidP="00D44C6F">
      <w:pPr>
        <w:pStyle w:val="NoSpacing"/>
        <w:numPr>
          <w:ilvl w:val="0"/>
          <w:numId w:val="3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9453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Zerind,prin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>;</w:t>
      </w:r>
    </w:p>
    <w:p w:rsidR="00F95670" w:rsidRPr="00A551D9" w:rsidRDefault="00D44C6F" w:rsidP="00D44C6F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F95670"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Prevederile art. 121 alin. (2) din Constituția României;</w:t>
      </w:r>
    </w:p>
    <w:p w:rsidR="00F95670" w:rsidRPr="00A551D9" w:rsidRDefault="00F95670" w:rsidP="00F95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prevederile art.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39 alin. (1) lit.b) și c), art. 40 alin. (1), art.  și (3), art. 112 alin. (1), art. 113 alin. (1) și (4) și art. 115 alin. (1) lit. a) din Legea asistenței sociale nr. 292/2011, cu modificările și completările ulterioare;</w:t>
      </w:r>
    </w:p>
    <w:p w:rsidR="00F95670" w:rsidRDefault="00F95670" w:rsidP="00F95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prevederile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art.1 alin. (4) și Anexa nr. 3 din HG nr. 797/2017 pentru aprobarea regulamentului – cadru de organizare și funcționare ale serviciilor publice de asistență socială și a structurii orientative de personal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; </w:t>
      </w:r>
    </w:p>
    <w:p w:rsidR="00F95670" w:rsidRPr="00F95670" w:rsidRDefault="00F95670" w:rsidP="00F95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prevederile art.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36 alin. (2) lit.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) şi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d),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alin.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 lit.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b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alin. (6) lit.a) pct. 2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legea administraţiei publice locale nr. 215/2001 republicată, cu modificările şi completările ulterioare;</w:t>
      </w:r>
    </w:p>
    <w:p w:rsidR="00D44C6F" w:rsidRPr="00D44C6F" w:rsidRDefault="00F95670" w:rsidP="00D44C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C6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prevederile art. 45 alin. (1) din Legea administraţiei publice locale nr.215/2001 republicată, cu modificările şi completările ulterioare </w:t>
      </w:r>
      <w:r w:rsidR="00D44C6F">
        <w:rPr>
          <w:rFonts w:ascii="Times New Roman" w:eastAsia="Calibri" w:hAnsi="Times New Roman" w:cs="Times New Roman"/>
          <w:sz w:val="24"/>
          <w:szCs w:val="24"/>
          <w:lang w:val="ro-RO"/>
        </w:rPr>
        <w:t>-</w:t>
      </w:r>
      <w:r w:rsidR="00D44C6F" w:rsidRPr="00D44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44C6F" w:rsidRPr="00C94537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D44C6F" w:rsidRPr="00C94537">
        <w:rPr>
          <w:rFonts w:ascii="Times New Roman" w:hAnsi="Times New Roman" w:cs="Times New Roman"/>
          <w:sz w:val="24"/>
          <w:szCs w:val="24"/>
        </w:rPr>
        <w:t>,</w:t>
      </w:r>
    </w:p>
    <w:p w:rsidR="00F95670" w:rsidRPr="00D44C6F" w:rsidRDefault="00F95670" w:rsidP="00F95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44C6F">
        <w:rPr>
          <w:rFonts w:ascii="Times New Roman" w:eastAsia="Calibri" w:hAnsi="Times New Roman" w:cs="Times New Roman"/>
          <w:sz w:val="24"/>
          <w:szCs w:val="24"/>
          <w:lang w:val="ro-RO"/>
        </w:rPr>
        <w:t>În temeiul art. 45 alin. (6) din Legea nr. 215/2001 – legea administraţiei publice locale, republicată, cu modificările şi completările ulterioare</w:t>
      </w:r>
      <w:r w:rsidRPr="00D44C6F">
        <w:rPr>
          <w:rFonts w:ascii="Times New Roman" w:hAnsi="Times New Roman"/>
          <w:sz w:val="24"/>
          <w:szCs w:val="24"/>
          <w:lang w:val="ro-RO"/>
        </w:rPr>
        <w:t>,</w:t>
      </w:r>
    </w:p>
    <w:p w:rsidR="00F95670" w:rsidRDefault="00F95670" w:rsidP="00F9567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F95670" w:rsidRPr="003F28D2" w:rsidRDefault="00F9567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5670" w:rsidRDefault="00F95670" w:rsidP="00F9567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Art.1.</w:t>
      </w:r>
      <w:r w:rsidRPr="00A551D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–</w:t>
      </w:r>
      <w:r w:rsidR="00F530C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reorganizea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ază compartimentul ”Serviciul P</w:t>
      </w:r>
      <w:r>
        <w:rPr>
          <w:rFonts w:ascii="Times New Roman" w:hAnsi="Times New Roman"/>
          <w:sz w:val="24"/>
          <w:szCs w:val="24"/>
          <w:lang w:val="ro-RO"/>
        </w:rPr>
        <w:t>ublic de Asistență Socială” în C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ompartiment asistență socială din aparatul de specialitate a</w:t>
      </w:r>
      <w:r>
        <w:rPr>
          <w:rFonts w:ascii="Times New Roman" w:hAnsi="Times New Roman"/>
          <w:sz w:val="24"/>
          <w:szCs w:val="24"/>
          <w:lang w:val="ro-RO"/>
        </w:rPr>
        <w:t>l primarului comunei Zerind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 fără personalitate juridică.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:rsidR="00F95670" w:rsidRDefault="00F95670" w:rsidP="00F9567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Art.2. – Compartimentul asistență socială din aparatul de specialitate are 1 post – funcție publică de execuție de inspector, Clasa I, grad profesional principal</w:t>
      </w:r>
      <w:r w:rsidR="00F530C5">
        <w:rPr>
          <w:rFonts w:ascii="Times New Roman" w:hAnsi="Times New Roman"/>
          <w:sz w:val="24"/>
          <w:szCs w:val="24"/>
          <w:lang w:val="ro-RO"/>
        </w:rPr>
        <w:t xml:space="preserve"> și 11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posturi asistenți personali ai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persoanelor cu handicap de natură contractuală, așa cum a fost aprobată organigrama și statul de funcții prin Hotărârea Consiliului </w:t>
      </w:r>
      <w:r>
        <w:rPr>
          <w:rFonts w:ascii="Times New Roman" w:hAnsi="Times New Roman"/>
          <w:sz w:val="24"/>
          <w:szCs w:val="24"/>
          <w:lang w:val="ro-RO"/>
        </w:rPr>
        <w:t>Local nr</w:t>
      </w:r>
      <w:r w:rsidR="00F530C5">
        <w:rPr>
          <w:rFonts w:ascii="Times New Roman" w:hAnsi="Times New Roman"/>
          <w:sz w:val="24"/>
          <w:szCs w:val="24"/>
          <w:lang w:val="ro-RO"/>
        </w:rPr>
        <w:t>. 6. din 31.01.2018.</w:t>
      </w:r>
    </w:p>
    <w:p w:rsidR="00F95670" w:rsidRDefault="00F95670" w:rsidP="00F95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Art.3. – Se aprobă regulamentul d</w:t>
      </w:r>
      <w:r>
        <w:rPr>
          <w:rFonts w:ascii="Times New Roman" w:hAnsi="Times New Roman"/>
          <w:sz w:val="24"/>
          <w:szCs w:val="24"/>
          <w:lang w:val="ro-RO"/>
        </w:rPr>
        <w:t>e organizare și funcționare al C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ompartimentului asistență socială din aparatul de specialitate a</w:t>
      </w:r>
      <w:r>
        <w:rPr>
          <w:rFonts w:ascii="Times New Roman" w:hAnsi="Times New Roman"/>
          <w:sz w:val="24"/>
          <w:szCs w:val="24"/>
          <w:lang w:val="ro-RO"/>
        </w:rPr>
        <w:t>l primarului comunei Zerind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 conform anexei, parte integrantă din prezenta hotărâre.</w:t>
      </w:r>
    </w:p>
    <w:p w:rsidR="00F95670" w:rsidRDefault="00F95670" w:rsidP="00F9567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F95670" w:rsidRPr="00A551D9" w:rsidRDefault="00F95670" w:rsidP="00F9567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Art.4. – La data intrării în vigoare a prezentei hotărâri încetează valabilitatea Hotărâri</w:t>
      </w:r>
      <w:r>
        <w:rPr>
          <w:rFonts w:ascii="Times New Roman" w:hAnsi="Times New Roman"/>
          <w:sz w:val="24"/>
          <w:szCs w:val="24"/>
          <w:lang w:val="ro-RO"/>
        </w:rPr>
        <w:t>i Consiliului Local al comunei Zerind nr 75</w:t>
      </w:r>
      <w:r w:rsidR="00F530C5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/28.10.2008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privind înființarea Serviciului Public de Asistență Socială.</w:t>
      </w:r>
    </w:p>
    <w:p w:rsidR="00F95670" w:rsidRDefault="00F95670" w:rsidP="00F9567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Art.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5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A551D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Compartimentul asistență socială din aparatul de specialitate a</w:t>
      </w:r>
      <w:r>
        <w:rPr>
          <w:rFonts w:ascii="Times New Roman" w:hAnsi="Times New Roman"/>
          <w:sz w:val="24"/>
          <w:szCs w:val="24"/>
          <w:lang w:val="ro-RO"/>
        </w:rPr>
        <w:t>l primarului comunei Zerind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va duce la îndeplinire prevederile prezentei hotărâri.</w:t>
      </w:r>
    </w:p>
    <w:p w:rsidR="00F95670" w:rsidRPr="00A551D9" w:rsidRDefault="00F95670" w:rsidP="00F95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Art.6. – 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Prezenta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hotărâre se aduce la cunoştinţă publică şi se comunică :</w:t>
      </w:r>
    </w:p>
    <w:p w:rsidR="00F95670" w:rsidRDefault="00F95670" w:rsidP="00F95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primarului comunei Zerind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F95670" w:rsidRPr="00A551D9" w:rsidRDefault="00F95670" w:rsidP="00F95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compa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rtimentului asistență socială din aparatul de specialitate al primarului;</w:t>
      </w:r>
    </w:p>
    <w:p w:rsidR="00F95670" w:rsidRPr="00A551D9" w:rsidRDefault="00F95670" w:rsidP="00F956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Direcției generale de Asistență Socială și Protecția Copilului Arad</w:t>
      </w: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F95670" w:rsidRDefault="00F95670" w:rsidP="00F95670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RO"/>
        </w:rPr>
      </w:pPr>
      <w:r w:rsidRPr="00A551D9">
        <w:rPr>
          <w:rFonts w:ascii="Times New Roman" w:eastAsia="Calibri" w:hAnsi="Times New Roman" w:cs="Times New Roman"/>
          <w:sz w:val="24"/>
          <w:szCs w:val="24"/>
          <w:lang w:val="ro-RO"/>
        </w:rPr>
        <w:t>Instituţiei Prefectului – Judeţul Arad.</w:t>
      </w:r>
    </w:p>
    <w:p w:rsidR="00F95670" w:rsidRDefault="00F95670" w:rsidP="00F9567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44C6F" w:rsidRPr="00C94537" w:rsidRDefault="00D44C6F" w:rsidP="00D44C6F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94537">
        <w:rPr>
          <w:rFonts w:ascii="Times New Roman" w:hAnsi="Times New Roman" w:cs="Times New Roman"/>
          <w:sz w:val="24"/>
          <w:szCs w:val="24"/>
        </w:rPr>
        <w:t xml:space="preserve">PREŞEDINTE                                       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D44C6F" w:rsidRPr="00C94537" w:rsidRDefault="00D44C6F" w:rsidP="00D44C6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94537">
        <w:rPr>
          <w:rFonts w:ascii="Times New Roman" w:hAnsi="Times New Roman" w:cs="Times New Roman"/>
          <w:sz w:val="24"/>
          <w:szCs w:val="24"/>
        </w:rPr>
        <w:t xml:space="preserve">                    VAS  ALEXANDRU-ATILA                      </w:t>
      </w:r>
      <w:proofErr w:type="spellStart"/>
      <w:r w:rsidRPr="00C94537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C94537">
        <w:rPr>
          <w:rFonts w:ascii="Times New Roman" w:hAnsi="Times New Roman" w:cs="Times New Roman"/>
          <w:sz w:val="24"/>
          <w:szCs w:val="24"/>
        </w:rPr>
        <w:t xml:space="preserve"> HENRIETTE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4537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F95670" w:rsidRDefault="00F95670" w:rsidP="00F9567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F9567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ro-R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ro-R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ro-R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ro-R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ro-R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ro-R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ro-R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ro-R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ro-RO"/>
      </w:rPr>
    </w:lvl>
  </w:abstractNum>
  <w:abstractNum w:abstractNumId="1">
    <w:nsid w:val="0B4C1E22"/>
    <w:multiLevelType w:val="hybridMultilevel"/>
    <w:tmpl w:val="671AB584"/>
    <w:lvl w:ilvl="0" w:tplc="DAA8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35703"/>
    <w:multiLevelType w:val="hybridMultilevel"/>
    <w:tmpl w:val="20E8D2B8"/>
    <w:lvl w:ilvl="0" w:tplc="DAA8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compat/>
  <w:rsids>
    <w:rsidRoot w:val="00D44C6F"/>
    <w:rsid w:val="00077A0A"/>
    <w:rsid w:val="000954FD"/>
    <w:rsid w:val="00112744"/>
    <w:rsid w:val="00131A4F"/>
    <w:rsid w:val="0013215E"/>
    <w:rsid w:val="00147C64"/>
    <w:rsid w:val="001622B9"/>
    <w:rsid w:val="00174143"/>
    <w:rsid w:val="001A030D"/>
    <w:rsid w:val="001E3880"/>
    <w:rsid w:val="001E4F7A"/>
    <w:rsid w:val="00204799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C3E92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0028E"/>
    <w:rsid w:val="00522338"/>
    <w:rsid w:val="00526799"/>
    <w:rsid w:val="00527DC5"/>
    <w:rsid w:val="00581876"/>
    <w:rsid w:val="0059433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056E1"/>
    <w:rsid w:val="007125D7"/>
    <w:rsid w:val="007549A7"/>
    <w:rsid w:val="007604C9"/>
    <w:rsid w:val="0076260F"/>
    <w:rsid w:val="007E08ED"/>
    <w:rsid w:val="007E6B69"/>
    <w:rsid w:val="007F7680"/>
    <w:rsid w:val="008207E4"/>
    <w:rsid w:val="008234FE"/>
    <w:rsid w:val="0082369A"/>
    <w:rsid w:val="00827B44"/>
    <w:rsid w:val="008766DE"/>
    <w:rsid w:val="00882734"/>
    <w:rsid w:val="008D0757"/>
    <w:rsid w:val="00903D22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85451"/>
    <w:rsid w:val="00AC6FB4"/>
    <w:rsid w:val="00AF06B5"/>
    <w:rsid w:val="00B80856"/>
    <w:rsid w:val="00B90896"/>
    <w:rsid w:val="00BC7B7C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0039E"/>
    <w:rsid w:val="00D44C6F"/>
    <w:rsid w:val="00D91476"/>
    <w:rsid w:val="00DE336C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530C5"/>
    <w:rsid w:val="00F83C2F"/>
    <w:rsid w:val="00F84CB4"/>
    <w:rsid w:val="00F95670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styleId="Strong">
    <w:name w:val="Strong"/>
    <w:basedOn w:val="DefaultParagraphFont"/>
    <w:qFormat/>
    <w:rsid w:val="00D44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SEDINTA%20ORDINARA%2027.06.2018\REORGANIZAREA%20SPAS%20IN%20COMPARTIMENT%20ASISTENTA%20SOCIA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REORGANIZAREA SPAS IN COMPARTIMENT ASISTENTA SOCIALA</Template>
  <TotalTime>9</TotalTime>
  <Pages>2</Pages>
  <Words>502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2018-07-05T10:43:00Z</cp:lastPrinted>
  <dcterms:created xsi:type="dcterms:W3CDTF">2018-07-05T10:37:00Z</dcterms:created>
  <dcterms:modified xsi:type="dcterms:W3CDTF">2018-07-05T10:47:00Z</dcterms:modified>
</cp:coreProperties>
</file>